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w:t>
            </w:r>
            <w:bookmarkStart w:id="0" w:name="_GoBack"/>
            <w:bookmarkEnd w:id="0"/>
            <w:r w:rsidRPr="00D417E2">
              <w:rPr>
                <w:sz w:val="24"/>
                <w:szCs w:val="24"/>
              </w:rPr>
              <w:t>ination Assistance"</w:t>
            </w:r>
          </w:p>
        </w:tc>
        <w:tc>
          <w:tcPr>
            <w:tcW w:w="4928" w:type="dxa"/>
          </w:tcPr>
          <w:p w:rsidR="006C4CF6" w:rsidRPr="00D417E2" w:rsidRDefault="00A46384" w:rsidP="00E13C6E">
            <w:pPr>
              <w:pStyle w:val="GPsDefinition"/>
              <w:jc w:val="left"/>
              <w:rPr>
                <w:sz w:val="24"/>
                <w:szCs w:val="24"/>
              </w:rPr>
            </w:pPr>
            <w:r w:rsidRPr="00D417E2">
              <w:rPr>
                <w:sz w:val="24"/>
                <w:szCs w:val="24"/>
              </w:rPr>
              <w:t>the activities to be performed by the Supplier pursuant to the Exit Plan, and 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lastRenderedPageBreak/>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 xml:space="preserve">The Supplier shall, within three (3) Months after the Start Date, deliver to the Buyer an Exit Plan which complies with the requirements set out in </w:t>
      </w:r>
      <w:r w:rsidRPr="00D417E2">
        <w:rPr>
          <w:rFonts w:ascii="Arial" w:hAnsi="Arial"/>
          <w:sz w:val="24"/>
          <w:szCs w:val="24"/>
        </w:rPr>
        <w:lastRenderedPageBreak/>
        <w:t>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 xml:space="preserve">ten (10) </w:t>
      </w:r>
      <w:r w:rsidRPr="00D417E2">
        <w:rPr>
          <w:rFonts w:ascii="Arial" w:hAnsi="Arial"/>
          <w:sz w:val="24"/>
          <w:szCs w:val="24"/>
          <w:highlight w:val="yellow"/>
        </w:rPr>
        <w:lastRenderedPageBreak/>
        <w:t>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w:t>
      </w:r>
      <w:r w:rsidRPr="00D417E2">
        <w:rPr>
          <w:rFonts w:ascii="Arial" w:hAnsi="Arial"/>
          <w:sz w:val="24"/>
          <w:szCs w:val="24"/>
        </w:rPr>
        <w:lastRenderedPageBreak/>
        <w:t xml:space="preserve">Sites in a clean, safe and tidy condition. The Supplier is solely 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lastRenderedPageBreak/>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lastRenderedPageBreak/>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6393" w:rsidRDefault="00EE6393">
      <w:pPr>
        <w:spacing w:after="0" w:line="240" w:lineRule="auto"/>
      </w:pPr>
      <w:r>
        <w:separator/>
      </w:r>
    </w:p>
  </w:endnote>
  <w:endnote w:type="continuationSeparator" w:id="0">
    <w:p w:rsidR="00EE6393" w:rsidRDefault="00EE6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A5D" w:rsidRDefault="002E6A5D" w:rsidP="00FB41BB">
    <w:pPr>
      <w:pStyle w:val="Footer"/>
      <w:rPr>
        <w:rFonts w:ascii="Arial" w:hAnsi="Arial" w:cs="Arial"/>
        <w:sz w:val="20"/>
      </w:rPr>
    </w:pPr>
  </w:p>
  <w:p w:rsidR="00407CC2" w:rsidRPr="00C25BF9" w:rsidRDefault="00407CC2" w:rsidP="00407CC2">
    <w:pPr>
      <w:tabs>
        <w:tab w:val="center" w:pos="4513"/>
        <w:tab w:val="right" w:pos="9026"/>
      </w:tabs>
      <w:spacing w:after="0"/>
      <w:rPr>
        <w:rFonts w:ascii="Arial" w:hAnsi="Arial"/>
        <w:sz w:val="20"/>
      </w:rPr>
    </w:pPr>
    <w:bookmarkStart w:id="65" w:name="OLE_LINK1"/>
    <w:bookmarkStart w:id="66" w:name="OLE_LINK2"/>
    <w:bookmarkStart w:id="67" w:name="OLE_LINK3"/>
    <w:r w:rsidRPr="00C25BF9">
      <w:rPr>
        <w:rFonts w:ascii="Arial" w:hAnsi="Arial"/>
        <w:sz w:val="20"/>
      </w:rPr>
      <w:t>Framework Ref: RM</w:t>
    </w:r>
    <w:r>
      <w:rPr>
        <w:rFonts w:ascii="Arial" w:hAnsi="Arial"/>
        <w:sz w:val="20"/>
      </w:rPr>
      <w:t xml:space="preserve">6145 Learning and Development Framework </w:t>
    </w:r>
  </w:p>
  <w:p w:rsidR="00407CC2" w:rsidRDefault="00407CC2" w:rsidP="00407CC2">
    <w:pPr>
      <w:pStyle w:val="Footer"/>
      <w:rPr>
        <w:rFonts w:ascii="Arial" w:hAnsi="Arial"/>
        <w:sz w:val="20"/>
      </w:rPr>
    </w:pPr>
    <w:r w:rsidRPr="00C25BF9">
      <w:rPr>
        <w:rFonts w:ascii="Arial" w:hAnsi="Arial"/>
        <w:sz w:val="20"/>
      </w:rPr>
      <w:t>Project</w:t>
    </w:r>
    <w:r>
      <w:rPr>
        <w:rFonts w:ascii="Arial" w:hAnsi="Arial"/>
        <w:sz w:val="20"/>
      </w:rPr>
      <w:t xml:space="preserve"> Version: v1.0</w:t>
    </w:r>
  </w:p>
  <w:p w:rsidR="00FB41BB" w:rsidRPr="00E77F5A" w:rsidRDefault="00407CC2" w:rsidP="00407CC2">
    <w:pPr>
      <w:pStyle w:val="Footer"/>
      <w:rPr>
        <w:rFonts w:ascii="Arial" w:hAnsi="Arial" w:cs="Arial"/>
        <w:sz w:val="20"/>
      </w:rPr>
    </w:pPr>
    <w:r>
      <w:rPr>
        <w:rFonts w:ascii="Arial" w:hAnsi="Arial"/>
        <w:sz w:val="20"/>
      </w:rPr>
      <w:t>Model Version: v</w:t>
    </w:r>
    <w:bookmarkEnd w:id="65"/>
    <w:bookmarkEnd w:id="66"/>
    <w:bookmarkEnd w:id="67"/>
    <w:r>
      <w:rPr>
        <w:rFonts w:ascii="Arial" w:hAnsi="Arial"/>
        <w:sz w:val="20"/>
      </w:rPr>
      <w:t>3.1</w:t>
    </w:r>
    <w:r w:rsidR="00FB41BB" w:rsidRPr="00E77F5A">
      <w:rPr>
        <w:rFonts w:ascii="Arial" w:hAnsi="Arial" w:cs="Arial"/>
        <w:sz w:val="20"/>
      </w:rPr>
      <w:tab/>
    </w:r>
    <w:r w:rsidR="00FB41BB" w:rsidRPr="00E77F5A">
      <w:rPr>
        <w:rFonts w:ascii="Arial" w:hAnsi="Arial" w:cs="Arial"/>
        <w:sz w:val="20"/>
      </w:rPr>
      <w:tab/>
    </w:r>
    <w:r w:rsidR="00FB41BB" w:rsidRPr="00E77F5A">
      <w:rPr>
        <w:rFonts w:ascii="Arial" w:hAnsi="Arial" w:cs="Arial"/>
        <w:noProof/>
        <w:sz w:val="20"/>
      </w:rPr>
      <w:fldChar w:fldCharType="begin"/>
    </w:r>
    <w:r w:rsidR="00FB41BB" w:rsidRPr="00E77F5A">
      <w:rPr>
        <w:rFonts w:ascii="Arial" w:hAnsi="Arial" w:cs="Arial"/>
        <w:noProof/>
        <w:sz w:val="20"/>
      </w:rPr>
      <w:instrText xml:space="preserve"> PAGE   \* MERGEFORMAT </w:instrText>
    </w:r>
    <w:r w:rsidR="00FB41BB" w:rsidRPr="00E77F5A">
      <w:rPr>
        <w:rFonts w:ascii="Arial" w:hAnsi="Arial" w:cs="Arial"/>
        <w:noProof/>
        <w:sz w:val="20"/>
      </w:rPr>
      <w:fldChar w:fldCharType="separate"/>
    </w:r>
    <w:r>
      <w:rPr>
        <w:rFonts w:ascii="Arial" w:hAnsi="Arial" w:cs="Arial"/>
        <w:noProof/>
        <w:sz w:val="20"/>
      </w:rPr>
      <w:t>2</w:t>
    </w:r>
    <w:r w:rsidR="00FB41BB" w:rsidRPr="00E77F5A">
      <w:rPr>
        <w:rFonts w:ascii="Arial" w:hAnsi="Arial" w:cs="Arial"/>
        <w:noProof/>
        <w:sz w:val="20"/>
      </w:rPr>
      <w:fldChar w:fldCharType="end"/>
    </w:r>
  </w:p>
  <w:p w:rsidR="006C4CF6" w:rsidRPr="00E77F5A" w:rsidRDefault="006C4CF6" w:rsidP="00FB41BB">
    <w:pPr>
      <w:pStyle w:val="Footer"/>
      <w:rPr>
        <w:rFonts w:ascii="Arial" w:hAnsi="Arial" w:cs="Arial"/>
        <w:sz w:val="20"/>
      </w:rPr>
    </w:pPr>
    <w:bookmarkStart w:id="68" w:name="LASTCURSORPOSITION"/>
    <w:bookmarkEnd w:id="6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6393" w:rsidRDefault="00EE6393">
      <w:pPr>
        <w:spacing w:after="0" w:line="240" w:lineRule="auto"/>
      </w:pPr>
      <w:r>
        <w:separator/>
      </w:r>
    </w:p>
  </w:footnote>
  <w:footnote w:type="continuationSeparator" w:id="0">
    <w:p w:rsidR="00EE6393" w:rsidRDefault="00EE63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CF6" w:rsidRPr="00E77F5A" w:rsidRDefault="00670380" w:rsidP="0064040E">
    <w:pPr>
      <w:pStyle w:val="Header"/>
      <w:rPr>
        <w:rFonts w:ascii="Arial" w:hAnsi="Arial" w:cs="Arial"/>
        <w:sz w:val="20"/>
      </w:rPr>
    </w:pPr>
    <w:sdt>
      <w:sdtPr>
        <w:rPr>
          <w:rFonts w:ascii="Arial" w:hAnsi="Arial" w:cs="Arial"/>
          <w:b/>
          <w:sz w:val="20"/>
        </w:rPr>
        <w:id w:val="375899633"/>
        <w:docPartObj>
          <w:docPartGallery w:val="Watermarks"/>
          <w:docPartUnique/>
        </w:docPartObj>
      </w:sdtPr>
      <w:sdtContent>
        <w:r w:rsidRPr="00670380">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46384" w:rsidRPr="00E77F5A">
      <w:rPr>
        <w:rFonts w:ascii="Arial" w:hAnsi="Arial" w:cs="Arial"/>
        <w:b/>
        <w:sz w:val="20"/>
      </w:rPr>
      <w:t>Call-Off Schedule 10 (Exit Management)</w:t>
    </w:r>
    <w:r w:rsidR="0004562E">
      <w:rPr>
        <w:rFonts w:ascii="Arial" w:hAnsi="Arial" w:cs="Arial"/>
        <w:b/>
        <w:sz w:val="20"/>
      </w:rPr>
      <w:t xml:space="preserve"> </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670380">
      <w:rPr>
        <w:rFonts w:ascii="Arial" w:hAnsi="Arial" w:cs="Arial"/>
        <w:sz w:val="20"/>
        <w:szCs w:val="16"/>
        <w:lang w:eastAsia="en-GB"/>
      </w:rPr>
      <w:t>2019</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C387FEF"/>
    <w:multiLevelType w:val="hybridMultilevel"/>
    <w:tmpl w:val="F028DA50"/>
    <w:lvl w:ilvl="0" w:tplc="DE58684E">
      <w:numFmt w:val="bullet"/>
      <w:lvlText w:val="-"/>
      <w:lvlJc w:val="left"/>
      <w:pPr>
        <w:ind w:left="411" w:hanging="360"/>
      </w:pPr>
      <w:rPr>
        <w:rFonts w:ascii="Arial" w:eastAsiaTheme="minorHAnsi" w:hAnsi="Arial" w:cs="Arial" w:hint="default"/>
        <w:b/>
      </w:rPr>
    </w:lvl>
    <w:lvl w:ilvl="1" w:tplc="08090003" w:tentative="1">
      <w:start w:val="1"/>
      <w:numFmt w:val="bullet"/>
      <w:lvlText w:val="o"/>
      <w:lvlJc w:val="left"/>
      <w:pPr>
        <w:ind w:left="1131" w:hanging="360"/>
      </w:pPr>
      <w:rPr>
        <w:rFonts w:ascii="Courier New" w:hAnsi="Courier New" w:cs="Courier New" w:hint="default"/>
      </w:rPr>
    </w:lvl>
    <w:lvl w:ilvl="2" w:tplc="08090005" w:tentative="1">
      <w:start w:val="1"/>
      <w:numFmt w:val="bullet"/>
      <w:lvlText w:val=""/>
      <w:lvlJc w:val="left"/>
      <w:pPr>
        <w:ind w:left="1851" w:hanging="360"/>
      </w:pPr>
      <w:rPr>
        <w:rFonts w:ascii="Wingdings" w:hAnsi="Wingdings" w:hint="default"/>
      </w:rPr>
    </w:lvl>
    <w:lvl w:ilvl="3" w:tplc="08090001" w:tentative="1">
      <w:start w:val="1"/>
      <w:numFmt w:val="bullet"/>
      <w:lvlText w:val=""/>
      <w:lvlJc w:val="left"/>
      <w:pPr>
        <w:ind w:left="2571" w:hanging="360"/>
      </w:pPr>
      <w:rPr>
        <w:rFonts w:ascii="Symbol" w:hAnsi="Symbol" w:hint="default"/>
      </w:rPr>
    </w:lvl>
    <w:lvl w:ilvl="4" w:tplc="08090003" w:tentative="1">
      <w:start w:val="1"/>
      <w:numFmt w:val="bullet"/>
      <w:lvlText w:val="o"/>
      <w:lvlJc w:val="left"/>
      <w:pPr>
        <w:ind w:left="3291" w:hanging="360"/>
      </w:pPr>
      <w:rPr>
        <w:rFonts w:ascii="Courier New" w:hAnsi="Courier New" w:cs="Courier New" w:hint="default"/>
      </w:rPr>
    </w:lvl>
    <w:lvl w:ilvl="5" w:tplc="08090005" w:tentative="1">
      <w:start w:val="1"/>
      <w:numFmt w:val="bullet"/>
      <w:lvlText w:val=""/>
      <w:lvlJc w:val="left"/>
      <w:pPr>
        <w:ind w:left="4011" w:hanging="360"/>
      </w:pPr>
      <w:rPr>
        <w:rFonts w:ascii="Wingdings" w:hAnsi="Wingdings" w:hint="default"/>
      </w:rPr>
    </w:lvl>
    <w:lvl w:ilvl="6" w:tplc="08090001" w:tentative="1">
      <w:start w:val="1"/>
      <w:numFmt w:val="bullet"/>
      <w:lvlText w:val=""/>
      <w:lvlJc w:val="left"/>
      <w:pPr>
        <w:ind w:left="4731" w:hanging="360"/>
      </w:pPr>
      <w:rPr>
        <w:rFonts w:ascii="Symbol" w:hAnsi="Symbol" w:hint="default"/>
      </w:rPr>
    </w:lvl>
    <w:lvl w:ilvl="7" w:tplc="08090003" w:tentative="1">
      <w:start w:val="1"/>
      <w:numFmt w:val="bullet"/>
      <w:lvlText w:val="o"/>
      <w:lvlJc w:val="left"/>
      <w:pPr>
        <w:ind w:left="5451" w:hanging="360"/>
      </w:pPr>
      <w:rPr>
        <w:rFonts w:ascii="Courier New" w:hAnsi="Courier New" w:cs="Courier New" w:hint="default"/>
      </w:rPr>
    </w:lvl>
    <w:lvl w:ilvl="8" w:tplc="08090005" w:tentative="1">
      <w:start w:val="1"/>
      <w:numFmt w:val="bullet"/>
      <w:lvlText w:val=""/>
      <w:lvlJc w:val="left"/>
      <w:pPr>
        <w:ind w:left="6171" w:hanging="360"/>
      </w:pPr>
      <w:rPr>
        <w:rFonts w:ascii="Wingdings" w:hAnsi="Wingdings" w:hint="default"/>
      </w:rPr>
    </w:lvl>
  </w:abstractNum>
  <w:abstractNum w:abstractNumId="6"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1"/>
  </w:num>
  <w:num w:numId="3">
    <w:abstractNumId w:val="3"/>
  </w:num>
  <w:num w:numId="4">
    <w:abstractNumId w:val="6"/>
  </w:num>
  <w:num w:numId="5">
    <w:abstractNumId w:val="0"/>
  </w:num>
  <w:num w:numId="6">
    <w:abstractNumId w:val="6"/>
  </w:num>
  <w:num w:numId="7">
    <w:abstractNumId w:val="6"/>
  </w:num>
  <w:num w:numId="8">
    <w:abstractNumId w:val="2"/>
  </w:num>
  <w:num w:numId="9">
    <w:abstractNumId w:val="6"/>
  </w:num>
  <w:num w:numId="10">
    <w:abstractNumId w:val="6"/>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4562E"/>
    <w:rsid w:val="002B6E9C"/>
    <w:rsid w:val="002C185E"/>
    <w:rsid w:val="002E6A5D"/>
    <w:rsid w:val="00407CC2"/>
    <w:rsid w:val="00512381"/>
    <w:rsid w:val="00580A08"/>
    <w:rsid w:val="005A3F67"/>
    <w:rsid w:val="0064040E"/>
    <w:rsid w:val="00670380"/>
    <w:rsid w:val="006C4CF6"/>
    <w:rsid w:val="00711F0E"/>
    <w:rsid w:val="007B412D"/>
    <w:rsid w:val="00883C92"/>
    <w:rsid w:val="008B613F"/>
    <w:rsid w:val="008D730C"/>
    <w:rsid w:val="00972DE8"/>
    <w:rsid w:val="009A2F4A"/>
    <w:rsid w:val="00A46384"/>
    <w:rsid w:val="00BA5C74"/>
    <w:rsid w:val="00CD140D"/>
    <w:rsid w:val="00D417E2"/>
    <w:rsid w:val="00D531F0"/>
    <w:rsid w:val="00E11A91"/>
    <w:rsid w:val="00E13C6E"/>
    <w:rsid w:val="00E77F5A"/>
    <w:rsid w:val="00EE6393"/>
    <w:rsid w:val="00F51B38"/>
    <w:rsid w:val="00FB41BB"/>
    <w:rsid w:val="00FF6A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CBFE4-B56D-4232-979B-704409647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Landor</cp:lastModifiedBy>
  <cp:revision>2</cp:revision>
  <dcterms:created xsi:type="dcterms:W3CDTF">2019-12-17T16:46:00Z</dcterms:created>
  <dcterms:modified xsi:type="dcterms:W3CDTF">2019-12-17T16:46:00Z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